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5E" w:rsidRDefault="008A515E" w:rsidP="008A515E">
      <w:pPr>
        <w:pStyle w:val="NoSpacing"/>
        <w:rPr>
          <w:lang w:val="sr-Cyrl-BA"/>
        </w:rPr>
      </w:pPr>
    </w:p>
    <w:p w:rsidR="008A515E" w:rsidRPr="000C1EA0" w:rsidRDefault="008A515E" w:rsidP="008A515E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>Број: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875828">
        <w:rPr>
          <w:rFonts w:ascii="Cambria" w:hAnsi="Cambria"/>
          <w:sz w:val="22"/>
          <w:szCs w:val="22"/>
          <w:lang w:val="sr-Cyrl-BA"/>
        </w:rPr>
        <w:t>819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22</w:t>
      </w:r>
    </w:p>
    <w:p w:rsidR="008A515E" w:rsidRPr="002B3972" w:rsidRDefault="008A515E" w:rsidP="008A515E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Датум: </w:t>
      </w:r>
      <w:r>
        <w:rPr>
          <w:rFonts w:ascii="Cambria" w:hAnsi="Cambria"/>
          <w:sz w:val="22"/>
          <w:szCs w:val="22"/>
          <w:lang w:val="en-US"/>
        </w:rPr>
        <w:t>31</w:t>
      </w:r>
      <w:r>
        <w:rPr>
          <w:rFonts w:ascii="Cambria" w:hAnsi="Cambria"/>
          <w:sz w:val="22"/>
          <w:szCs w:val="22"/>
          <w:lang w:val="sr-Cyrl-BA"/>
        </w:rPr>
        <w:t xml:space="preserve">. мај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22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r w:rsidRPr="00FE2E11">
        <w:rPr>
          <w:rFonts w:ascii="Cambria" w:hAnsi="Cambria"/>
          <w:sz w:val="22"/>
          <w:szCs w:val="22"/>
        </w:rPr>
        <w:t>године</w:t>
      </w:r>
    </w:p>
    <w:p w:rsidR="008A515E" w:rsidRDefault="008A515E" w:rsidP="008A515E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8A515E" w:rsidRPr="00F538B3" w:rsidRDefault="008A515E" w:rsidP="008A515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8A515E" w:rsidRDefault="008A515E" w:rsidP="008A515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8A515E" w:rsidRPr="00652CA7" w:rsidRDefault="008A515E" w:rsidP="008A515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8A515E" w:rsidRDefault="008A515E" w:rsidP="008A515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о разматрању Приједлога закона о геолошким истраживањима</w:t>
      </w:r>
    </w:p>
    <w:p w:rsidR="008A515E" w:rsidRDefault="008A515E" w:rsidP="008A515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8A515E" w:rsidRPr="008F3073" w:rsidRDefault="008A515E" w:rsidP="008A515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8A515E" w:rsidRPr="009005C9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31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маја </w:t>
      </w:r>
      <w:r>
        <w:rPr>
          <w:rFonts w:ascii="Cambria" w:hAnsi="Cambria"/>
          <w:sz w:val="24"/>
          <w:szCs w:val="24"/>
          <w:lang w:val="sr-Cyrl-CS"/>
        </w:rPr>
        <w:t>2022.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105876">
        <w:rPr>
          <w:rFonts w:asciiTheme="majorHAnsi" w:hAnsiTheme="majorHAnsi"/>
          <w:sz w:val="24"/>
          <w:szCs w:val="24"/>
          <w:lang w:val="sr-Cyrl-BA"/>
        </w:rPr>
        <w:t>Приједлог  закона о геолошким истраживањима</w:t>
      </w:r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8A515E" w:rsidRDefault="008A515E" w:rsidP="008A515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867068">
        <w:rPr>
          <w:rFonts w:ascii="Cambria" w:hAnsi="Cambria"/>
          <w:sz w:val="24"/>
          <w:szCs w:val="24"/>
          <w:lang w:val="sr-Cyrl-BA"/>
        </w:rPr>
        <w:t>Ристо Марић, замјеник предсједника,</w:t>
      </w:r>
      <w:r>
        <w:rPr>
          <w:rFonts w:ascii="Cambria" w:hAnsi="Cambria"/>
          <w:sz w:val="24"/>
          <w:szCs w:val="24"/>
          <w:lang w:val="sr-Cyrl-BA"/>
        </w:rPr>
        <w:t xml:space="preserve"> Милан Дакић, Младен Поповић, Наташа Стевановић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 Александар Суботић и  </w:t>
      </w:r>
      <w:r w:rsidR="00867068">
        <w:rPr>
          <w:rFonts w:ascii="Cambria" w:hAnsi="Cambria"/>
          <w:sz w:val="24"/>
          <w:szCs w:val="24"/>
          <w:lang w:val="sr-Cyrl-BA"/>
        </w:rPr>
        <w:t>Дарко Митрић</w:t>
      </w:r>
      <w:r>
        <w:rPr>
          <w:rFonts w:ascii="Cambria" w:hAnsi="Cambria"/>
          <w:sz w:val="24"/>
          <w:szCs w:val="24"/>
          <w:lang w:val="sr-Cyrl-BA"/>
        </w:rPr>
        <w:t>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8A515E" w:rsidRPr="00E7509C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8A515E" w:rsidRPr="00800FAD" w:rsidRDefault="008A515E" w:rsidP="008A515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>Одсутни су били:</w:t>
      </w:r>
      <w:r w:rsidR="00867068">
        <w:rPr>
          <w:rFonts w:ascii="Cambria" w:hAnsi="Cambria"/>
          <w:sz w:val="24"/>
          <w:szCs w:val="24"/>
          <w:lang w:val="sr-Cyrl-BA"/>
        </w:rPr>
        <w:t xml:space="preserve"> Мијо Перкунић и Миленко Вићановић</w:t>
      </w:r>
      <w:r>
        <w:rPr>
          <w:rFonts w:ascii="Cambria" w:hAnsi="Cambria"/>
          <w:sz w:val="24"/>
          <w:szCs w:val="24"/>
          <w:lang w:val="sr-Cyrl-BA"/>
        </w:rPr>
        <w:t>, члан</w:t>
      </w:r>
      <w:r w:rsidR="00867068">
        <w:rPr>
          <w:rFonts w:ascii="Cambria" w:hAnsi="Cambria"/>
          <w:sz w:val="24"/>
          <w:szCs w:val="24"/>
          <w:lang w:val="sr-Cyrl-BA"/>
        </w:rPr>
        <w:t>ови</w:t>
      </w:r>
      <w:r>
        <w:rPr>
          <w:rFonts w:ascii="Cambria" w:hAnsi="Cambria"/>
          <w:sz w:val="24"/>
          <w:szCs w:val="24"/>
          <w:lang w:val="sr-Cyrl-BA"/>
        </w:rPr>
        <w:t xml:space="preserve"> Одбора.</w:t>
      </w:r>
    </w:p>
    <w:p w:rsidR="008A515E" w:rsidRPr="00994170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>однио је г-дин Есад Салчин, представник Министарства енергетике и рударства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867068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Приједлог закона о геолошким истраживањима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 другој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="00867068">
        <w:rPr>
          <w:rFonts w:ascii="Cambria" w:hAnsi="Cambria"/>
          <w:sz w:val="24"/>
          <w:szCs w:val="24"/>
          <w:lang w:val="sr-Cyrl-BA"/>
        </w:rPr>
        <w:t xml:space="preserve"> и предложил</w:t>
      </w:r>
      <w:r w:rsidR="00875828">
        <w:rPr>
          <w:rFonts w:ascii="Cambria" w:hAnsi="Cambria"/>
          <w:sz w:val="24"/>
          <w:szCs w:val="24"/>
          <w:lang w:val="sr-Cyrl-BA"/>
        </w:rPr>
        <w:t xml:space="preserve">и </w:t>
      </w:r>
      <w:r w:rsidR="00867068">
        <w:rPr>
          <w:rFonts w:ascii="Cambria" w:hAnsi="Cambria"/>
          <w:sz w:val="24"/>
          <w:szCs w:val="24"/>
          <w:lang w:val="sr-Cyrl-BA"/>
        </w:rPr>
        <w:t xml:space="preserve"> сљедеће </w:t>
      </w:r>
      <w:r w:rsidR="00867068" w:rsidRPr="00867068">
        <w:rPr>
          <w:rFonts w:ascii="Cambria" w:hAnsi="Cambria"/>
          <w:b/>
          <w:sz w:val="24"/>
          <w:szCs w:val="24"/>
          <w:lang w:val="sr-Cyrl-BA"/>
        </w:rPr>
        <w:t>АМАНДМАНЕ</w:t>
      </w:r>
    </w:p>
    <w:p w:rsidR="00867068" w:rsidRPr="00867068" w:rsidRDefault="00867068" w:rsidP="00867068">
      <w:pPr>
        <w:pStyle w:val="NoSpacing"/>
        <w:jc w:val="both"/>
        <w:rPr>
          <w:rFonts w:ascii="Cambria" w:hAnsi="Cambria"/>
          <w:b/>
          <w:sz w:val="24"/>
          <w:szCs w:val="24"/>
          <w:lang w:val="sr-Cyrl-CS"/>
        </w:rPr>
      </w:pPr>
    </w:p>
    <w:p w:rsidR="00867068" w:rsidRDefault="00867068" w:rsidP="00867068">
      <w:pPr>
        <w:pStyle w:val="NoSpacing"/>
        <w:jc w:val="center"/>
        <w:rPr>
          <w:rFonts w:ascii="Cambria" w:hAnsi="Cambria"/>
          <w:b/>
          <w:sz w:val="24"/>
          <w:szCs w:val="24"/>
          <w:lang w:val="sr-Latn-BA"/>
        </w:rPr>
      </w:pPr>
      <w:r w:rsidRPr="00867068">
        <w:rPr>
          <w:rFonts w:ascii="Cambria" w:hAnsi="Cambria"/>
          <w:b/>
          <w:sz w:val="24"/>
          <w:szCs w:val="24"/>
          <w:lang w:val="sr-Cyrl-CS"/>
        </w:rPr>
        <w:t xml:space="preserve">Амандман </w:t>
      </w:r>
      <w:r w:rsidRPr="00867068">
        <w:rPr>
          <w:rFonts w:ascii="Cambria" w:hAnsi="Cambria"/>
          <w:b/>
          <w:sz w:val="24"/>
          <w:szCs w:val="24"/>
          <w:lang w:val="sr-Latn-BA"/>
        </w:rPr>
        <w:t>I</w:t>
      </w:r>
    </w:p>
    <w:p w:rsidR="00867068" w:rsidRPr="00867068" w:rsidRDefault="00867068" w:rsidP="00867068">
      <w:pPr>
        <w:pStyle w:val="NoSpacing"/>
        <w:jc w:val="center"/>
        <w:rPr>
          <w:rFonts w:ascii="Cambria" w:hAnsi="Cambria"/>
          <w:b/>
          <w:sz w:val="24"/>
          <w:szCs w:val="24"/>
          <w:lang w:val="sr-Latn-BA"/>
        </w:rPr>
      </w:pPr>
    </w:p>
    <w:p w:rsidR="00867068" w:rsidRDefault="00867068" w:rsidP="00867068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У члану 12. Приједлога закона о геолошким истраживањима, став (2) мијења се и гласи: </w:t>
      </w:r>
    </w:p>
    <w:p w:rsidR="00867068" w:rsidRDefault="00867068" w:rsidP="00867068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„Геолошке истражне радове није дозвољено изводити у насељима на раздаљини мањој од 1000 м од стамбених објеката, објеката у јавној употреби или подручја водоизворишта.“</w:t>
      </w:r>
    </w:p>
    <w:p w:rsidR="00867068" w:rsidRDefault="00867068" w:rsidP="00867068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875828" w:rsidRDefault="00875828" w:rsidP="00867068">
      <w:pPr>
        <w:pStyle w:val="NoSpacing"/>
        <w:jc w:val="both"/>
        <w:rPr>
          <w:rFonts w:ascii="Cambria" w:hAnsi="Cambria"/>
          <w:b/>
          <w:sz w:val="24"/>
          <w:szCs w:val="24"/>
          <w:lang w:val="sr-Cyrl-CS"/>
        </w:rPr>
      </w:pPr>
    </w:p>
    <w:p w:rsidR="00875828" w:rsidRDefault="00875828" w:rsidP="00867068">
      <w:pPr>
        <w:pStyle w:val="NoSpacing"/>
        <w:jc w:val="both"/>
        <w:rPr>
          <w:rFonts w:ascii="Cambria" w:hAnsi="Cambria"/>
          <w:b/>
          <w:sz w:val="24"/>
          <w:szCs w:val="24"/>
          <w:lang w:val="sr-Cyrl-CS"/>
        </w:rPr>
      </w:pPr>
    </w:p>
    <w:p w:rsidR="00875828" w:rsidRDefault="00875828" w:rsidP="00867068">
      <w:pPr>
        <w:pStyle w:val="NoSpacing"/>
        <w:jc w:val="both"/>
        <w:rPr>
          <w:rFonts w:ascii="Cambria" w:hAnsi="Cambria"/>
          <w:b/>
          <w:sz w:val="24"/>
          <w:szCs w:val="24"/>
          <w:lang w:val="sr-Cyrl-CS"/>
        </w:rPr>
      </w:pPr>
    </w:p>
    <w:p w:rsidR="00875828" w:rsidRDefault="00875828" w:rsidP="00867068">
      <w:pPr>
        <w:pStyle w:val="NoSpacing"/>
        <w:jc w:val="both"/>
        <w:rPr>
          <w:rFonts w:ascii="Cambria" w:hAnsi="Cambria"/>
          <w:b/>
          <w:sz w:val="24"/>
          <w:szCs w:val="24"/>
          <w:lang w:val="sr-Cyrl-CS"/>
        </w:rPr>
      </w:pPr>
    </w:p>
    <w:p w:rsidR="00875828" w:rsidRDefault="00875828" w:rsidP="00867068">
      <w:pPr>
        <w:pStyle w:val="NoSpacing"/>
        <w:jc w:val="both"/>
        <w:rPr>
          <w:rFonts w:ascii="Cambria" w:hAnsi="Cambria"/>
          <w:b/>
          <w:sz w:val="24"/>
          <w:szCs w:val="24"/>
          <w:lang w:val="sr-Cyrl-CS"/>
        </w:rPr>
      </w:pPr>
    </w:p>
    <w:p w:rsidR="00867068" w:rsidRDefault="00867068" w:rsidP="00867068">
      <w:pPr>
        <w:pStyle w:val="NoSpacing"/>
        <w:jc w:val="both"/>
        <w:rPr>
          <w:rFonts w:ascii="Cambria" w:hAnsi="Cambria"/>
          <w:b/>
          <w:sz w:val="24"/>
          <w:szCs w:val="24"/>
          <w:lang w:val="sr-Cyrl-CS"/>
        </w:rPr>
      </w:pPr>
      <w:r w:rsidRPr="00867068">
        <w:rPr>
          <w:rFonts w:ascii="Cambria" w:hAnsi="Cambria"/>
          <w:b/>
          <w:sz w:val="24"/>
          <w:szCs w:val="24"/>
          <w:lang w:val="sr-Cyrl-CS"/>
        </w:rPr>
        <w:t>Образложење</w:t>
      </w:r>
    </w:p>
    <w:p w:rsidR="00E76CEA" w:rsidRPr="00875828" w:rsidRDefault="00E76CEA" w:rsidP="00867068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867068" w:rsidRDefault="00867068" w:rsidP="00867068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>Измјена наведеног става има за циљ онемогућавање ометања и узурпације уживања приватне својине у контексту права на имовину и њеног мирног уживања као основног људског права.</w:t>
      </w:r>
    </w:p>
    <w:p w:rsidR="00867068" w:rsidRDefault="00867068" w:rsidP="00867068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867068" w:rsidRDefault="00E76CEA" w:rsidP="00E76CEA">
      <w:pPr>
        <w:pStyle w:val="NoSpacing"/>
        <w:jc w:val="center"/>
        <w:rPr>
          <w:rFonts w:asciiTheme="majorHAnsi" w:hAnsiTheme="majorHAnsi"/>
          <w:b/>
          <w:sz w:val="24"/>
          <w:szCs w:val="24"/>
          <w:lang w:val="sr-Latn-BA"/>
        </w:rPr>
      </w:pPr>
      <w:r w:rsidRPr="00E76CEA">
        <w:rPr>
          <w:rFonts w:asciiTheme="majorHAnsi" w:hAnsiTheme="majorHAnsi"/>
          <w:b/>
          <w:sz w:val="24"/>
          <w:szCs w:val="24"/>
          <w:lang w:val="sr-Cyrl-BA"/>
        </w:rPr>
        <w:t xml:space="preserve">Амандман </w:t>
      </w:r>
      <w:r w:rsidRPr="00E76CEA">
        <w:rPr>
          <w:rFonts w:asciiTheme="majorHAnsi" w:hAnsiTheme="majorHAnsi"/>
          <w:b/>
          <w:sz w:val="24"/>
          <w:szCs w:val="24"/>
          <w:lang w:val="sr-Latn-BA"/>
        </w:rPr>
        <w:t>II</w:t>
      </w:r>
    </w:p>
    <w:p w:rsidR="00E76CEA" w:rsidRDefault="00E76CEA" w:rsidP="00E76CEA">
      <w:pPr>
        <w:pStyle w:val="NoSpacing"/>
        <w:jc w:val="center"/>
        <w:rPr>
          <w:rFonts w:asciiTheme="majorHAnsi" w:hAnsiTheme="majorHAnsi"/>
          <w:b/>
          <w:sz w:val="24"/>
          <w:szCs w:val="24"/>
          <w:lang w:val="sr-Latn-BA"/>
        </w:rPr>
      </w:pPr>
    </w:p>
    <w:p w:rsidR="00E76CEA" w:rsidRDefault="00E76CEA" w:rsidP="00E76CE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 xml:space="preserve">У Приједлогу закона о геолошким истраживањима, иза члана 80. додаје се нови члан 81. који гласи: </w:t>
      </w:r>
    </w:p>
    <w:p w:rsidR="00E76CEA" w:rsidRDefault="00E76CEA" w:rsidP="00E76CE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E76CEA" w:rsidRDefault="00E76CEA" w:rsidP="00E76CE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>„Одредбе посебних закона и проведбених прописа којима се уређују питања заштите природе и заштите животне средине, у случају сукоба прописа, примјењује се примарно у односу на одребе овог закона.“</w:t>
      </w:r>
    </w:p>
    <w:p w:rsidR="00E76CEA" w:rsidRDefault="00E76CEA" w:rsidP="00E76CE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E76CEA" w:rsidRDefault="00E76CEA" w:rsidP="00E76CE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>Постојећи члан 81. постаје члан 82.</w:t>
      </w:r>
    </w:p>
    <w:p w:rsidR="00E76CEA" w:rsidRDefault="00E76CEA" w:rsidP="00E76CE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875828" w:rsidRPr="00875828" w:rsidRDefault="00875828" w:rsidP="00E76CEA">
      <w:pPr>
        <w:pStyle w:val="NoSpacing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875828">
        <w:rPr>
          <w:rFonts w:asciiTheme="majorHAnsi" w:hAnsiTheme="majorHAnsi"/>
          <w:b/>
          <w:sz w:val="24"/>
          <w:szCs w:val="24"/>
          <w:lang w:val="sr-Cyrl-BA"/>
        </w:rPr>
        <w:t>Образложење</w:t>
      </w:r>
    </w:p>
    <w:p w:rsidR="008A515E" w:rsidRDefault="00875828" w:rsidP="008A515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Обзиром да се овим законом уређују активности које директно или индиректно утичу или могу утицати на природу и животну средину, неопходно је да се у прелазним и завршним одредбама укључи и одредба о примјени постојећих прописа.</w:t>
      </w:r>
    </w:p>
    <w:p w:rsidR="00875828" w:rsidRDefault="00875828" w:rsidP="008A515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75828" w:rsidRPr="00E76CEA" w:rsidRDefault="00875828" w:rsidP="008A515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A515E" w:rsidRPr="007A031F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8A515E" w:rsidRPr="009820CE" w:rsidRDefault="008A515E" w:rsidP="008A515E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8A515E" w:rsidRPr="009820CE" w:rsidRDefault="008A515E" w:rsidP="008A515E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8A515E" w:rsidRDefault="008A515E" w:rsidP="008A515E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8A515E" w:rsidRPr="00FA531A" w:rsidRDefault="008A515E" w:rsidP="008A515E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3C5D7B" w:rsidRDefault="003C5D7B">
      <w:pPr>
        <w:rPr>
          <w:lang w:val="sr-Cyrl-BA"/>
        </w:rPr>
      </w:pPr>
    </w:p>
    <w:p w:rsidR="008A515E" w:rsidRDefault="008A515E">
      <w:pPr>
        <w:rPr>
          <w:lang w:val="sr-Cyrl-BA"/>
        </w:rPr>
      </w:pPr>
    </w:p>
    <w:p w:rsidR="00E76CEA" w:rsidRDefault="00E76CEA">
      <w:pPr>
        <w:rPr>
          <w:lang w:val="sr-Cyrl-BA"/>
        </w:rPr>
      </w:pPr>
    </w:p>
    <w:p w:rsidR="00E76CEA" w:rsidRDefault="00E76CEA">
      <w:pPr>
        <w:rPr>
          <w:lang w:val="sr-Cyrl-BA"/>
        </w:rPr>
      </w:pPr>
    </w:p>
    <w:p w:rsidR="00E76CEA" w:rsidRDefault="00E76CEA">
      <w:pPr>
        <w:rPr>
          <w:lang w:val="sr-Cyrl-BA"/>
        </w:rPr>
      </w:pPr>
    </w:p>
    <w:p w:rsidR="00E76CEA" w:rsidRDefault="00E76CEA">
      <w:pPr>
        <w:rPr>
          <w:lang w:val="sr-Cyrl-BA"/>
        </w:rPr>
      </w:pPr>
    </w:p>
    <w:p w:rsidR="008A515E" w:rsidRPr="000C1EA0" w:rsidRDefault="008A515E" w:rsidP="008A515E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>Број: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875828">
        <w:rPr>
          <w:rFonts w:ascii="Cambria" w:hAnsi="Cambria"/>
          <w:sz w:val="22"/>
          <w:szCs w:val="22"/>
          <w:lang w:val="sr-Cyrl-BA"/>
        </w:rPr>
        <w:t>819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22</w:t>
      </w:r>
    </w:p>
    <w:p w:rsidR="008A515E" w:rsidRPr="002B3972" w:rsidRDefault="008A515E" w:rsidP="008A515E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Датум: </w:t>
      </w:r>
      <w:r>
        <w:rPr>
          <w:rFonts w:ascii="Cambria" w:hAnsi="Cambria"/>
          <w:sz w:val="22"/>
          <w:szCs w:val="22"/>
          <w:lang w:val="en-US"/>
        </w:rPr>
        <w:t>31</w:t>
      </w:r>
      <w:r>
        <w:rPr>
          <w:rFonts w:ascii="Cambria" w:hAnsi="Cambria"/>
          <w:sz w:val="22"/>
          <w:szCs w:val="22"/>
          <w:lang w:val="sr-Cyrl-BA"/>
        </w:rPr>
        <w:t xml:space="preserve">. мај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22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r w:rsidRPr="00FE2E11">
        <w:rPr>
          <w:rFonts w:ascii="Cambria" w:hAnsi="Cambria"/>
          <w:sz w:val="22"/>
          <w:szCs w:val="22"/>
        </w:rPr>
        <w:t>године</w:t>
      </w:r>
    </w:p>
    <w:p w:rsidR="008A515E" w:rsidRDefault="008A515E" w:rsidP="008A515E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8A515E" w:rsidRPr="00F538B3" w:rsidRDefault="008A515E" w:rsidP="008A515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8A515E" w:rsidRDefault="008A515E" w:rsidP="008A515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8A515E" w:rsidRPr="00652CA7" w:rsidRDefault="008A515E" w:rsidP="008A515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8A515E" w:rsidRDefault="008A515E" w:rsidP="008A515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</w:t>
      </w:r>
      <w:r w:rsidRPr="008A515E">
        <w:rPr>
          <w:rFonts w:asciiTheme="majorHAnsi" w:hAnsiTheme="majorHAnsi"/>
          <w:b/>
          <w:i/>
          <w:sz w:val="24"/>
          <w:szCs w:val="24"/>
        </w:rPr>
        <w:t>Извјештај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Pr="008A515E">
        <w:rPr>
          <w:rFonts w:asciiTheme="majorHAnsi" w:hAnsiTheme="majorHAnsi"/>
          <w:b/>
          <w:i/>
          <w:sz w:val="24"/>
          <w:szCs w:val="24"/>
        </w:rPr>
        <w:t xml:space="preserve"> о извршењу Плана рада и финансијског плана Фонда за заштиту животне средине и енергетску ефикасност Републике Српске за период 1. 1 – 31. 12. 2021. године</w:t>
      </w:r>
    </w:p>
    <w:p w:rsidR="008A515E" w:rsidRPr="008F3073" w:rsidRDefault="008A515E" w:rsidP="005D47D9">
      <w:pPr>
        <w:pStyle w:val="NoSpacing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8A515E" w:rsidRPr="009005C9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31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маја </w:t>
      </w:r>
      <w:r>
        <w:rPr>
          <w:rFonts w:ascii="Cambria" w:hAnsi="Cambria"/>
          <w:sz w:val="24"/>
          <w:szCs w:val="24"/>
          <w:lang w:val="sr-Cyrl-CS"/>
        </w:rPr>
        <w:t>2022.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FF52AD">
        <w:rPr>
          <w:rFonts w:asciiTheme="majorHAnsi" w:hAnsiTheme="majorHAnsi"/>
          <w:sz w:val="24"/>
          <w:szCs w:val="24"/>
        </w:rPr>
        <w:t>Извјештај о извршењу Плана рада и финансијског плана Фонда за заштиту животне средине и енергетску ефикасност Републике Српске за период 1. 1 – 31. 12. 2021. године</w:t>
      </w:r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875828" w:rsidRPr="00E7509C" w:rsidRDefault="00875828" w:rsidP="0087582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>Ристо Марић, замјеник предсједника, Милан Дакић, Младен Поповић, Наташа Стевановић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 Александар Суботић и  Дарко Митрић,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875828" w:rsidRPr="00800FAD" w:rsidRDefault="00875828" w:rsidP="0087582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>Одсутни су били: Мијо Перкунић и Миленко Вићановић, чланови Одбора.</w:t>
      </w:r>
    </w:p>
    <w:p w:rsidR="008A515E" w:rsidRPr="00994170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Извјештаја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</w:t>
      </w:r>
      <w:r w:rsidR="00875828">
        <w:rPr>
          <w:rFonts w:ascii="Cambria" w:hAnsi="Cambria"/>
          <w:sz w:val="24"/>
          <w:szCs w:val="24"/>
          <w:lang w:val="sr-Cyrl-CS"/>
        </w:rPr>
        <w:t xml:space="preserve">однијела је г-ђа Наташа Савковић, представница Фонда за заштиту животне средине и енергетску ефикасност Републике Српске. </w:t>
      </w:r>
    </w:p>
    <w:p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8A515E" w:rsidRPr="00196D27" w:rsidRDefault="008A515E" w:rsidP="008A515E">
      <w:pPr>
        <w:pStyle w:val="NoSpacing"/>
        <w:jc w:val="both"/>
        <w:rPr>
          <w:rFonts w:asciiTheme="majorHAnsi" w:hAnsiTheme="majorHAnsi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F52AD">
        <w:rPr>
          <w:rFonts w:asciiTheme="majorHAnsi" w:hAnsiTheme="majorHAnsi"/>
          <w:sz w:val="24"/>
          <w:szCs w:val="24"/>
        </w:rPr>
        <w:t>Извјештај о извршењу Плана рада и финансијског плана Фонда за заштиту животне средине и енергетску ефикасност Републике Српске за период 1. 1 – 31. 12. 2021. године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 другој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8A515E" w:rsidRPr="00AE513F" w:rsidRDefault="008A515E" w:rsidP="008A515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8A515E" w:rsidRPr="007A031F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8A515E" w:rsidRPr="009820CE" w:rsidRDefault="008A515E" w:rsidP="008A515E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8A515E" w:rsidRPr="009820CE" w:rsidRDefault="008A515E" w:rsidP="008A515E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 w:rsidR="0087582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</w:t>
      </w:r>
    </w:p>
    <w:p w:rsidR="008A515E" w:rsidRDefault="008A515E" w:rsidP="008A515E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8A515E" w:rsidRPr="00FA531A" w:rsidRDefault="008A515E" w:rsidP="008A515E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5D47D9" w:rsidRPr="000C1EA0" w:rsidRDefault="005D47D9" w:rsidP="005D47D9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>Број: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E944F3">
        <w:rPr>
          <w:rFonts w:ascii="Cambria" w:hAnsi="Cambria"/>
          <w:sz w:val="22"/>
          <w:szCs w:val="22"/>
          <w:lang w:val="sr-Cyrl-BA"/>
        </w:rPr>
        <w:t>819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22</w:t>
      </w:r>
    </w:p>
    <w:p w:rsidR="005D47D9" w:rsidRPr="002B3972" w:rsidRDefault="005D47D9" w:rsidP="005D47D9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Датум: </w:t>
      </w:r>
      <w:r>
        <w:rPr>
          <w:rFonts w:ascii="Cambria" w:hAnsi="Cambria"/>
          <w:sz w:val="22"/>
          <w:szCs w:val="22"/>
          <w:lang w:val="en-US"/>
        </w:rPr>
        <w:t>31</w:t>
      </w:r>
      <w:r>
        <w:rPr>
          <w:rFonts w:ascii="Cambria" w:hAnsi="Cambria"/>
          <w:sz w:val="22"/>
          <w:szCs w:val="22"/>
          <w:lang w:val="sr-Cyrl-BA"/>
        </w:rPr>
        <w:t xml:space="preserve">. мај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22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r w:rsidRPr="00FE2E11">
        <w:rPr>
          <w:rFonts w:ascii="Cambria" w:hAnsi="Cambria"/>
          <w:sz w:val="22"/>
          <w:szCs w:val="22"/>
        </w:rPr>
        <w:t>године</w:t>
      </w:r>
    </w:p>
    <w:p w:rsidR="005D47D9" w:rsidRDefault="005D47D9" w:rsidP="005D47D9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5D47D9" w:rsidRPr="00F538B3" w:rsidRDefault="005D47D9" w:rsidP="005D47D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5D47D9" w:rsidRDefault="005D47D9" w:rsidP="005D47D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5D47D9" w:rsidRPr="00652CA7" w:rsidRDefault="005D47D9" w:rsidP="005D47D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5D47D9" w:rsidRPr="005D47D9" w:rsidRDefault="005D47D9" w:rsidP="005D47D9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</w:t>
      </w:r>
      <w:r w:rsidRPr="005D47D9">
        <w:rPr>
          <w:rFonts w:asciiTheme="majorHAnsi" w:hAnsiTheme="majorHAnsi"/>
          <w:b/>
          <w:i/>
          <w:sz w:val="24"/>
          <w:szCs w:val="24"/>
        </w:rPr>
        <w:t>Приједлог</w:t>
      </w:r>
      <w:r w:rsidRPr="005D47D9"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Pr="005D47D9">
        <w:rPr>
          <w:rFonts w:asciiTheme="majorHAnsi" w:hAnsiTheme="majorHAnsi"/>
          <w:b/>
          <w:i/>
          <w:sz w:val="24"/>
          <w:szCs w:val="24"/>
        </w:rPr>
        <w:t xml:space="preserve"> одлуке о усвајању Зонинг плана подручја посебне намјене „Хашани“ по скраћеном поступку</w:t>
      </w:r>
    </w:p>
    <w:p w:rsidR="005D47D9" w:rsidRPr="008F3073" w:rsidRDefault="005D47D9" w:rsidP="005D47D9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5D47D9" w:rsidRPr="009005C9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31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маја </w:t>
      </w:r>
      <w:r>
        <w:rPr>
          <w:rFonts w:ascii="Cambria" w:hAnsi="Cambria"/>
          <w:sz w:val="24"/>
          <w:szCs w:val="24"/>
          <w:lang w:val="sr-Cyrl-CS"/>
        </w:rPr>
        <w:t>2022.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FF52AD">
        <w:rPr>
          <w:rFonts w:asciiTheme="majorHAnsi" w:hAnsiTheme="majorHAnsi"/>
          <w:sz w:val="24"/>
          <w:szCs w:val="24"/>
        </w:rPr>
        <w:t>Приједлог одлуке о усвајању Зонинг плана подручја посебне намјене „Хашани“ по скраћеном поступку</w:t>
      </w:r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5D47D9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875828" w:rsidRDefault="00875828" w:rsidP="0087582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>Ристо Марић, замјеник предсједника, Милан Дакић, Младен Поповић, Наташа Стевановић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 Александар Суботић и  Дарко Митрић,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875828" w:rsidRPr="00E7509C" w:rsidRDefault="00875828" w:rsidP="00875828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875828" w:rsidRPr="00800FAD" w:rsidRDefault="00875828" w:rsidP="0087582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>Одсутни су били: Мијо Перкунић и Миленко Вићановић, чланови Одбора.</w:t>
      </w:r>
    </w:p>
    <w:p w:rsidR="00875828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</w:r>
    </w:p>
    <w:p w:rsidR="005D47D9" w:rsidRDefault="005D47D9" w:rsidP="0087582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CS"/>
        </w:rPr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одлуке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 xml:space="preserve">однио је г-дин </w:t>
      </w:r>
      <w:r w:rsidR="00875828">
        <w:rPr>
          <w:rFonts w:ascii="Cambria" w:hAnsi="Cambria"/>
          <w:sz w:val="24"/>
          <w:szCs w:val="24"/>
          <w:lang w:val="sr-Cyrl-CS"/>
        </w:rPr>
        <w:t>Драган Јевтић</w:t>
      </w:r>
      <w:r>
        <w:rPr>
          <w:rFonts w:ascii="Cambria" w:hAnsi="Cambria"/>
          <w:sz w:val="24"/>
          <w:szCs w:val="24"/>
          <w:lang w:val="sr-Cyrl-CS"/>
        </w:rPr>
        <w:t>, представник Министарства за просторно уређење, грађевинарство и екологију.</w:t>
      </w:r>
    </w:p>
    <w:p w:rsidR="005D47D9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5D47D9" w:rsidRPr="00196D27" w:rsidRDefault="005D47D9" w:rsidP="005D47D9">
      <w:pPr>
        <w:pStyle w:val="NoSpacing"/>
        <w:jc w:val="both"/>
        <w:rPr>
          <w:rFonts w:asciiTheme="majorHAnsi" w:hAnsiTheme="majorHAnsi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F52AD">
        <w:rPr>
          <w:rFonts w:asciiTheme="majorHAnsi" w:hAnsiTheme="majorHAnsi"/>
          <w:sz w:val="24"/>
          <w:szCs w:val="24"/>
        </w:rPr>
        <w:t>Приједлог одлуке о усвајању Зонинг плана подручја посебне намјене „Хашани“ по скраћеном поступку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 другој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5D47D9" w:rsidRPr="00AE513F" w:rsidRDefault="005D47D9" w:rsidP="005D47D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5D47D9" w:rsidRPr="007A031F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5D47D9" w:rsidRPr="009820CE" w:rsidRDefault="005D47D9" w:rsidP="005D47D9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5D47D9" w:rsidRPr="009820CE" w:rsidRDefault="005D47D9" w:rsidP="005D47D9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5D47D9" w:rsidRDefault="005D47D9" w:rsidP="005D47D9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5D47D9" w:rsidRPr="00FA531A" w:rsidRDefault="005D47D9" w:rsidP="005D47D9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5D47D9" w:rsidRDefault="005D47D9" w:rsidP="005D47D9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5D47D9" w:rsidRDefault="005D47D9" w:rsidP="005D47D9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5D47D9" w:rsidRDefault="005D47D9" w:rsidP="005D47D9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875828" w:rsidRDefault="00875828" w:rsidP="005D47D9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875828" w:rsidRDefault="00875828" w:rsidP="005D47D9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5D47D9" w:rsidRPr="000C1EA0" w:rsidRDefault="005D47D9" w:rsidP="005D47D9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>Број: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E944F3">
        <w:rPr>
          <w:rFonts w:ascii="Cambria" w:hAnsi="Cambria"/>
          <w:sz w:val="22"/>
          <w:szCs w:val="22"/>
          <w:lang w:val="sr-Cyrl-BA"/>
        </w:rPr>
        <w:t>819</w:t>
      </w:r>
      <w:bookmarkStart w:id="0" w:name="_GoBack"/>
      <w:bookmarkEnd w:id="0"/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22</w:t>
      </w:r>
    </w:p>
    <w:p w:rsidR="005D47D9" w:rsidRPr="002B3972" w:rsidRDefault="005D47D9" w:rsidP="005D47D9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Датум: </w:t>
      </w:r>
      <w:r>
        <w:rPr>
          <w:rFonts w:ascii="Cambria" w:hAnsi="Cambria"/>
          <w:sz w:val="22"/>
          <w:szCs w:val="22"/>
          <w:lang w:val="en-US"/>
        </w:rPr>
        <w:t>31</w:t>
      </w:r>
      <w:r>
        <w:rPr>
          <w:rFonts w:ascii="Cambria" w:hAnsi="Cambria"/>
          <w:sz w:val="22"/>
          <w:szCs w:val="22"/>
          <w:lang w:val="sr-Cyrl-BA"/>
        </w:rPr>
        <w:t xml:space="preserve">. мај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22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r w:rsidRPr="00FE2E11">
        <w:rPr>
          <w:rFonts w:ascii="Cambria" w:hAnsi="Cambria"/>
          <w:sz w:val="22"/>
          <w:szCs w:val="22"/>
        </w:rPr>
        <w:t>године</w:t>
      </w:r>
    </w:p>
    <w:p w:rsidR="005D47D9" w:rsidRDefault="005D47D9" w:rsidP="005D47D9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5D47D9" w:rsidRPr="00F538B3" w:rsidRDefault="005D47D9" w:rsidP="005D47D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5D47D9" w:rsidRDefault="005D47D9" w:rsidP="005D47D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5D47D9" w:rsidRPr="00652CA7" w:rsidRDefault="005D47D9" w:rsidP="005D47D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5D47D9" w:rsidRDefault="005D47D9" w:rsidP="005D47D9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</w:t>
      </w:r>
      <w:r w:rsidRPr="005D47D9">
        <w:rPr>
          <w:rFonts w:asciiTheme="majorHAnsi" w:hAnsiTheme="majorHAnsi"/>
          <w:b/>
          <w:i/>
          <w:sz w:val="24"/>
          <w:szCs w:val="24"/>
        </w:rPr>
        <w:t>Приједлог одлуке о усвајању зонинг планова урбаних зона подручја посебне намјене „Клековача“</w:t>
      </w:r>
    </w:p>
    <w:p w:rsidR="005D47D9" w:rsidRPr="005D47D9" w:rsidRDefault="005D47D9" w:rsidP="005D47D9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5D47D9" w:rsidRPr="009005C9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31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маја </w:t>
      </w:r>
      <w:r>
        <w:rPr>
          <w:rFonts w:ascii="Cambria" w:hAnsi="Cambria"/>
          <w:sz w:val="24"/>
          <w:szCs w:val="24"/>
          <w:lang w:val="sr-Cyrl-CS"/>
        </w:rPr>
        <w:t>2022.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FF52AD">
        <w:rPr>
          <w:rFonts w:asciiTheme="majorHAnsi" w:hAnsiTheme="majorHAnsi"/>
          <w:sz w:val="24"/>
          <w:szCs w:val="24"/>
        </w:rPr>
        <w:t>Приједлог одлуке о усвајању зонинг планова урбаних зона подручја посебне намјене „Клековача“</w:t>
      </w:r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5D47D9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875828" w:rsidRDefault="00875828" w:rsidP="0087582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>Ристо Марић, замјеник предсједника, Милан Дакић, Младен Поповић, Наташа Стевановић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 Александар Суботић и  Дарко Митрић,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875828" w:rsidRPr="00E7509C" w:rsidRDefault="00875828" w:rsidP="00875828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5D47D9" w:rsidRPr="00875828" w:rsidRDefault="00875828" w:rsidP="00875828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Одсутни су били: Мијо Перкунић и Миленко Вићановић, чланови Одбора.</w:t>
      </w:r>
    </w:p>
    <w:p w:rsidR="005D47D9" w:rsidRPr="00994170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5D47D9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одлуке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>однио је г-дин</w:t>
      </w:r>
      <w:r w:rsidR="00875828">
        <w:rPr>
          <w:rFonts w:ascii="Cambria" w:hAnsi="Cambria"/>
          <w:sz w:val="24"/>
          <w:szCs w:val="24"/>
          <w:lang w:val="sr-Cyrl-CS"/>
        </w:rPr>
        <w:t xml:space="preserve"> Драган Јевтић</w:t>
      </w:r>
      <w:r>
        <w:rPr>
          <w:rFonts w:ascii="Cambria" w:hAnsi="Cambria"/>
          <w:sz w:val="24"/>
          <w:szCs w:val="24"/>
          <w:lang w:val="sr-Cyrl-CS"/>
        </w:rPr>
        <w:t>, представник Министарства за просторно уређење, грађевинарство и екологију.</w:t>
      </w:r>
    </w:p>
    <w:p w:rsidR="005D47D9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5D47D9" w:rsidRPr="00196D27" w:rsidRDefault="005D47D9" w:rsidP="005D47D9">
      <w:pPr>
        <w:pStyle w:val="NoSpacing"/>
        <w:jc w:val="both"/>
        <w:rPr>
          <w:rFonts w:asciiTheme="majorHAnsi" w:hAnsiTheme="majorHAnsi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F52AD">
        <w:rPr>
          <w:rFonts w:asciiTheme="majorHAnsi" w:hAnsiTheme="majorHAnsi"/>
          <w:sz w:val="24"/>
          <w:szCs w:val="24"/>
        </w:rPr>
        <w:t>Приједлог одлуке о усвајању зонинг планова урбаних зона подручја посебне намјене „Клековача“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 другој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5D47D9" w:rsidRPr="00AE513F" w:rsidRDefault="005D47D9" w:rsidP="005D47D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5D47D9" w:rsidRPr="007A031F" w:rsidRDefault="005D47D9" w:rsidP="005D47D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5D47D9" w:rsidRPr="009820CE" w:rsidRDefault="005D47D9" w:rsidP="005D47D9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5D47D9" w:rsidRPr="009820CE" w:rsidRDefault="005D47D9" w:rsidP="005D47D9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5D47D9" w:rsidRDefault="005D47D9" w:rsidP="005D47D9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5D47D9" w:rsidRPr="00FA531A" w:rsidRDefault="005D47D9" w:rsidP="005D47D9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5D47D9" w:rsidRDefault="005D47D9" w:rsidP="005D47D9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8A515E" w:rsidRPr="008A515E" w:rsidRDefault="008A515E">
      <w:pPr>
        <w:rPr>
          <w:lang w:val="sr-Cyrl-BA"/>
        </w:rPr>
      </w:pPr>
    </w:p>
    <w:sectPr w:rsidR="008A515E" w:rsidRPr="008A515E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EC1" w:rsidRDefault="00564EC1">
      <w:r>
        <w:separator/>
      </w:r>
    </w:p>
  </w:endnote>
  <w:endnote w:type="continuationSeparator" w:id="0">
    <w:p w:rsidR="00564EC1" w:rsidRDefault="0056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5D47D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5D47D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5D47D9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9883CBF" wp14:editId="6A8F365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13238D7B" wp14:editId="55F7692B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EC1" w:rsidRDefault="00564EC1">
      <w:r>
        <w:separator/>
      </w:r>
    </w:p>
  </w:footnote>
  <w:footnote w:type="continuationSeparator" w:id="0">
    <w:p w:rsidR="00564EC1" w:rsidRDefault="00564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5D47D9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A996415" wp14:editId="29A13C04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564EC1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5D47D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5D47D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5D47D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5D47D9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5E"/>
    <w:rsid w:val="003C5D7B"/>
    <w:rsid w:val="00564EC1"/>
    <w:rsid w:val="005D47D9"/>
    <w:rsid w:val="007D2398"/>
    <w:rsid w:val="00867068"/>
    <w:rsid w:val="00875828"/>
    <w:rsid w:val="008A515E"/>
    <w:rsid w:val="00E76CEA"/>
    <w:rsid w:val="00E9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515E"/>
    <w:rPr>
      <w:color w:val="0000FF"/>
      <w:u w:val="single"/>
    </w:rPr>
  </w:style>
  <w:style w:type="paragraph" w:styleId="NoSpacing">
    <w:name w:val="No Spacing"/>
    <w:uiPriority w:val="1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5E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515E"/>
    <w:rPr>
      <w:color w:val="0000FF"/>
      <w:u w:val="single"/>
    </w:rPr>
  </w:style>
  <w:style w:type="paragraph" w:styleId="NoSpacing">
    <w:name w:val="No Spacing"/>
    <w:uiPriority w:val="1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5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Darija</dc:creator>
  <cp:lastModifiedBy>Darija</cp:lastModifiedBy>
  <cp:revision>4</cp:revision>
  <cp:lastPrinted>2022-05-31T08:57:00Z</cp:lastPrinted>
  <dcterms:created xsi:type="dcterms:W3CDTF">2022-05-30T09:06:00Z</dcterms:created>
  <dcterms:modified xsi:type="dcterms:W3CDTF">2022-05-31T09:43:00Z</dcterms:modified>
</cp:coreProperties>
</file>